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1"/>
        <w:ind w:hanging="0" w:left="1080" w:right="0"/>
        <w:jc w:val="center"/>
      </w:pPr>
      <w:r>
        <w:rPr>
          <w:rFonts w:ascii="Arial" w:cs="Arial" w:hAnsi="Arial"/>
          <w:b/>
          <w:sz w:val="22"/>
          <w:szCs w:val="22"/>
        </w:rPr>
        <w:t>I JOGOS COMEMORATIVOS DA SEMANA DO SERVIDOR</w:t>
        <w:pict/>
      </w:r>
    </w:p>
    <w:p>
      <w:pPr>
        <w:pStyle w:val="style30"/>
        <w:suppressAutoHyphens w:val="false"/>
        <w:spacing w:line="360" w:lineRule="auto"/>
        <w:jc w:val="center"/>
      </w:pPr>
      <w:r>
        <w:rPr/>
      </w:r>
    </w:p>
    <w:p>
      <w:pPr>
        <w:pStyle w:val="style30"/>
        <w:suppressAutoHyphens w:val="false"/>
        <w:spacing w:line="360" w:lineRule="auto"/>
      </w:pPr>
      <w:r>
        <w:rPr>
          <w:rFonts w:ascii="Arial" w:cs="Arial" w:hAnsi="Arial"/>
          <w:b/>
          <w:bCs/>
          <w:sz w:val="22"/>
          <w:szCs w:val="22"/>
        </w:rPr>
        <w:t>Nota Oficial 04</w:t>
      </w:r>
    </w:p>
    <w:p>
      <w:pPr>
        <w:pStyle w:val="style30"/>
        <w:suppressAutoHyphens w:val="false"/>
        <w:spacing w:line="360" w:lineRule="auto"/>
        <w:jc w:val="right"/>
      </w:pPr>
      <w:r>
        <w:rPr>
          <w:rFonts w:ascii="Arial" w:cs="Arial" w:hAnsi="Arial"/>
          <w:b/>
          <w:bCs/>
          <w:sz w:val="22"/>
          <w:szCs w:val="22"/>
        </w:rPr>
        <w:t>Contagem, 21 de Dezembro de 2015</w:t>
      </w:r>
    </w:p>
    <w:p>
      <w:pPr>
        <w:pStyle w:val="style30"/>
        <w:suppressAutoHyphens w:val="false"/>
        <w:spacing w:line="360" w:lineRule="auto"/>
        <w:jc w:val="right"/>
      </w:pPr>
      <w:r>
        <w:rPr/>
      </w:r>
    </w:p>
    <w:p>
      <w:pPr>
        <w:pStyle w:val="style30"/>
        <w:suppressAutoHyphens w:val="false"/>
        <w:spacing w:line="360" w:lineRule="auto"/>
        <w:jc w:val="right"/>
      </w:pPr>
      <w:r>
        <w:rPr/>
      </w:r>
    </w:p>
    <w:p>
      <w:pPr>
        <w:pStyle w:val="style30"/>
        <w:jc w:val="both"/>
      </w:pPr>
      <w:r>
        <w:rPr>
          <w:rFonts w:ascii="Arial" w:cs="Arial" w:hAnsi="Arial"/>
          <w:sz w:val="22"/>
          <w:szCs w:val="22"/>
        </w:rPr>
        <w:t>Fica decidido que em caso de empate no tempo normal de jogo nas partidas semi final e final do torneio dos I JOGOS COMEMORATIVOS DA SEMANA DO SERVIDOR,  a decisão dos vencedores será após cobranças alternadas de penalidades máximas por atletas que terminaram a partida em campo. Sendo 05 (cinco) cobranças para cada equipe. Se a partida continuar empatada inicia-se cobranças alternadas dos atletas em campo que ainda não tiverem efetuado nenhuma cobrança até definição de um vencedor.</w:t>
      </w:r>
    </w:p>
    <w:p>
      <w:pPr>
        <w:pStyle w:val="style30"/>
        <w:jc w:val="both"/>
      </w:pPr>
      <w:r>
        <w:rPr/>
      </w:r>
    </w:p>
    <w:p>
      <w:pPr>
        <w:pStyle w:val="style30"/>
        <w:shd w:fill="FFFFFF" w:val="clear"/>
        <w:suppressAutoHyphens w:val="false"/>
        <w:spacing w:after="240" w:before="0"/>
        <w:contextualSpacing w:val="false"/>
        <w:jc w:val="both"/>
      </w:pPr>
      <w:r>
        <w:rPr>
          <w:rFonts w:ascii="Arial" w:cs="Arial" w:hAnsi="Arial"/>
          <w:b/>
          <w:bCs/>
          <w:sz w:val="22"/>
          <w:szCs w:val="22"/>
        </w:rPr>
        <w:t>Comissão Organizadora dos Jogos do Servidor</w:t>
      </w:r>
    </w:p>
    <w:p>
      <w:pPr>
        <w:pStyle w:val="style3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134" w:footer="720" w:gutter="0" w:header="720" w:left="1134" w:right="1134" w:top="1134"/>
      <w:pgNumType w:fmt="decimal"/>
      <w:formProt w:val="false"/>
      <w:textDirection w:val="lrTb"/>
      <w:docGrid w:charSpace="-819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  <w:drawing>
        <wp:inline distB="0" distL="0" distR="0" distT="0">
          <wp:extent cx="2981325" cy="771525"/>
          <wp:effectExtent b="0" l="0" r="0" t="0"/>
          <wp:docPr descr="A description...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  <w:p>
    <w:pPr>
      <w:pStyle w:val="style35"/>
      <w:jc w:val="center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tabs>
        <w:tab w:leader="none" w:pos="709" w:val="left"/>
      </w:tabs>
      <w:suppressAutoHyphens w:val="true"/>
      <w:overflowPunct w:val="false"/>
      <w:spacing w:after="200" w:before="0" w:line="276" w:lineRule="auto"/>
      <w:contextualSpacing w:val="false"/>
    </w:pPr>
    <w:rPr>
      <w:rFonts w:ascii="Arial" w:cs="Calibri" w:eastAsia="SimSun" w:hAnsi="Arial"/>
      <w:color w:val="00000A"/>
      <w:sz w:val="28"/>
      <w:szCs w:val="24"/>
      <w:lang w:bidi="ar-SA" w:eastAsia="en-US" w:val="pt-BR"/>
    </w:rPr>
  </w:style>
  <w:style w:styleId="style1" w:type="paragraph">
    <w:name w:val="Título 1"/>
    <w:basedOn w:val="style30"/>
    <w:next w:val="style1"/>
    <w:pPr>
      <w:keepNext/>
    </w:pPr>
    <w:rPr>
      <w:rFonts w:ascii="Tahoma" w:hAnsi="Tahoma"/>
      <w:sz w:val="28"/>
    </w:rPr>
  </w:style>
  <w:style w:styleId="style2" w:type="paragraph">
    <w:name w:val="Título 2"/>
    <w:basedOn w:val="style30"/>
    <w:next w:val="style2"/>
    <w:pPr>
      <w:keepNext/>
      <w:jc w:val="center"/>
    </w:pPr>
    <w:rPr>
      <w:b/>
      <w:sz w:val="28"/>
    </w:rPr>
  </w:style>
  <w:style w:styleId="style3" w:type="paragraph">
    <w:name w:val="Título 3"/>
    <w:basedOn w:val="style30"/>
    <w:next w:val="style3"/>
    <w:pPr>
      <w:keepNext/>
    </w:pPr>
    <w:rPr>
      <w:b/>
      <w:sz w:val="28"/>
      <w:u w:val="single"/>
    </w:rPr>
  </w:style>
  <w:style w:styleId="style4" w:type="paragraph">
    <w:name w:val="Título 4"/>
    <w:basedOn w:val="style30"/>
    <w:next w:val="style4"/>
    <w:pPr>
      <w:keepNext/>
      <w:jc w:val="right"/>
    </w:pPr>
    <w:rPr>
      <w:b/>
      <w:sz w:val="28"/>
    </w:rPr>
  </w:style>
  <w:style w:styleId="style6" w:type="paragraph">
    <w:name w:val="Título 6"/>
    <w:basedOn w:val="style30"/>
    <w:next w:val="style6"/>
    <w:pPr>
      <w:keepNext/>
      <w:jc w:val="both"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Ênfase forte"/>
    <w:next w:val="style18"/>
    <w:rPr>
      <w:b/>
      <w:bCs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OpenSymbol"/>
    </w:rPr>
  </w:style>
  <w:style w:styleId="style24" w:type="character">
    <w:name w:val="ListLabel 3"/>
    <w:next w:val="style24"/>
    <w:rPr>
      <w:b/>
    </w:rPr>
  </w:style>
  <w:style w:styleId="style25" w:type="paragraph">
    <w:name w:val="Título"/>
    <w:basedOn w:val="style3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Corpo do texto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31"/>
    <w:next w:val="style27"/>
    <w:pPr/>
    <w:rPr>
      <w:rFonts w:cs="Mangal"/>
    </w:rPr>
  </w:style>
  <w:style w:styleId="style28" w:type="paragraph">
    <w:name w:val="Legenda"/>
    <w:basedOn w:val="style3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Índice"/>
    <w:basedOn w:val="style30"/>
    <w:next w:val="style29"/>
    <w:pPr>
      <w:suppressLineNumbers/>
    </w:pPr>
    <w:rPr>
      <w:rFonts w:cs="Mangal"/>
    </w:rPr>
  </w:style>
  <w:style w:styleId="style30" w:type="paragraph">
    <w:name w:val="Padrão"/>
    <w:next w:val="style30"/>
    <w:pPr>
      <w:widowControl w:val="false"/>
      <w:tabs>
        <w:tab w:leader="none" w:pos="709" w:val="left"/>
      </w:tabs>
      <w:suppressAutoHyphens w:val="true"/>
      <w:overflowPunct w:val="false"/>
      <w:spacing w:line="100" w:lineRule="atLeast"/>
      <w:textAlignment w:val="baseline"/>
    </w:pPr>
    <w:rPr>
      <w:rFonts w:ascii="Times New Roman" w:cs="Times New Roman" w:eastAsia="Times New Roman" w:hAnsi="Times New Roman"/>
      <w:color w:val="00000A"/>
      <w:sz w:val="24"/>
      <w:szCs w:val="20"/>
      <w:lang w:bidi="ar-SA" w:eastAsia="pt-BR" w:val="pt-BR"/>
    </w:rPr>
  </w:style>
  <w:style w:styleId="style31" w:type="paragraph">
    <w:name w:val="Corpo de texto"/>
    <w:basedOn w:val="style30"/>
    <w:next w:val="style31"/>
    <w:pPr>
      <w:spacing w:after="120" w:before="0"/>
      <w:contextualSpacing w:val="false"/>
    </w:pPr>
    <w:rPr/>
  </w:style>
  <w:style w:styleId="style32" w:type="paragraph">
    <w:name w:val="Título principal"/>
    <w:basedOn w:val="style25"/>
    <w:next w:val="style32"/>
    <w:pPr>
      <w:widowControl/>
      <w:jc w:val="center"/>
    </w:pPr>
    <w:rPr>
      <w:b/>
      <w:bCs/>
      <w:color w:val="00000A"/>
      <w:sz w:val="36"/>
      <w:szCs w:val="36"/>
    </w:rPr>
  </w:style>
  <w:style w:styleId="style33" w:type="paragraph">
    <w:name w:val="Subtítulo"/>
    <w:basedOn w:val="style32"/>
    <w:next w:val="style33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30"/>
    <w:next w:val="style34"/>
    <w:pPr>
      <w:suppressLineNumbers/>
      <w:spacing w:after="120" w:before="120"/>
      <w:contextualSpacing w:val="false"/>
    </w:pPr>
    <w:rPr>
      <w:i/>
    </w:rPr>
  </w:style>
  <w:style w:styleId="style35" w:type="paragraph">
    <w:name w:val="Cabeçalho"/>
    <w:basedOn w:val="style30"/>
    <w:next w:val="style35"/>
    <w:pPr>
      <w:suppressLineNumbers/>
      <w:tabs>
        <w:tab w:leader="none" w:pos="4252" w:val="center"/>
        <w:tab w:leader="none" w:pos="8504" w:val="right"/>
      </w:tabs>
    </w:pPr>
    <w:rPr/>
  </w:style>
  <w:style w:styleId="style36" w:type="paragraph">
    <w:name w:val="Rodapé"/>
    <w:basedOn w:val="style30"/>
    <w:next w:val="style36"/>
    <w:pPr>
      <w:suppressLineNumbers/>
      <w:tabs>
        <w:tab w:leader="none" w:pos="4252" w:val="center"/>
        <w:tab w:leader="none" w:pos="8504" w:val="right"/>
      </w:tabs>
    </w:pPr>
    <w:rPr/>
  </w:style>
  <w:style w:styleId="style37" w:type="paragraph">
    <w:name w:val="Corpo de texto recuado"/>
    <w:basedOn w:val="style30"/>
    <w:next w:val="style37"/>
    <w:pPr>
      <w:tabs>
        <w:tab w:leader="none" w:pos="1275" w:val="left"/>
      </w:tabs>
      <w:spacing w:after="0" w:before="0"/>
      <w:ind w:firstLine="708" w:left="283" w:right="0"/>
      <w:contextualSpacing w:val="false"/>
      <w:jc w:val="both"/>
    </w:pPr>
    <w:rPr/>
  </w:style>
  <w:style w:styleId="style38" w:type="paragraph">
    <w:name w:val="Conteúdo de tabela"/>
    <w:basedOn w:val="style30"/>
    <w:next w:val="style38"/>
    <w:pPr>
      <w:suppressLineNumbers/>
    </w:pPr>
    <w:rPr/>
  </w:style>
  <w:style w:styleId="style39" w:type="paragraph">
    <w:name w:val="Conteúdo da lista"/>
    <w:basedOn w:val="style30"/>
    <w:next w:val="style39"/>
    <w:pPr>
      <w:spacing w:after="0" w:before="0"/>
      <w:ind w:hanging="0" w:left="567" w:right="0"/>
      <w:contextualSpacing w:val="false"/>
    </w:pPr>
    <w:rPr/>
  </w:style>
  <w:style w:styleId="style40" w:type="paragraph">
    <w:name w:val="Balloon Text"/>
    <w:basedOn w:val="style30"/>
    <w:next w:val="style40"/>
    <w:pPr>
      <w:spacing w:line="100" w:lineRule="atLeast"/>
    </w:pPr>
    <w:rPr>
      <w:rFonts w:ascii="Tahoma" w:cs="Tahoma" w:hAnsi="Tahoma"/>
      <w:sz w:val="16"/>
      <w:szCs w:val="16"/>
    </w:rPr>
  </w:style>
  <w:style w:styleId="style41" w:type="paragraph">
    <w:name w:val="List Paragraph"/>
    <w:basedOn w:val="style30"/>
    <w:next w:val="style41"/>
    <w:pPr>
      <w:spacing w:after="0" w:before="0"/>
      <w:ind w:hanging="0" w:left="720" w:right="0"/>
      <w:contextualSpacing w:val="false"/>
    </w:pPr>
    <w:rPr/>
  </w:style>
  <w:style w:styleId="style42" w:type="paragraph">
    <w:name w:val="western"/>
    <w:basedOn w:val="style30"/>
    <w:next w:val="style42"/>
    <w:pPr>
      <w:widowControl/>
      <w:overflowPunct w:val="true"/>
      <w:spacing w:after="0" w:before="280" w:line="100" w:lineRule="atLeast"/>
      <w:contextualSpacing w:val="false"/>
      <w:jc w:val="both"/>
      <w:textAlignment w:val="auto"/>
    </w:pPr>
    <w:rPr>
      <w:rFonts w:ascii="Arial Unicode MS" w:cs="Arial Unicode MS" w:eastAsia="Arial Unicode MS" w:hAnsi="Arial Unicode MS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2015-12-21T12:43:00.00Z</dcterms:created>
  <dc:creator>Aline Sayonara</dc:creator>
  <cp:lastPrinted>2014-05-07T18:15:00.00Z</cp:lastPrinted>
  <dcterms:modified xsi:type="dcterms:W3CDTF">2015-12-21T11:39:51.20Z</dcterms:modified>
  <cp:revision>2</cp:revision>
</cp:coreProperties>
</file>