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1"/>
        <w:ind w:hanging="0" w:left="1080" w:right="0"/>
        <w:jc w:val="center"/>
      </w:pPr>
      <w:r>
        <w:rPr>
          <w:rFonts w:ascii="Arial" w:cs="Arial" w:hAnsi="Arial"/>
          <w:b/>
          <w:sz w:val="22"/>
          <w:szCs w:val="22"/>
        </w:rPr>
        <w:t>I JOGOS COMEMORATIVOS DA SEMANA DO SERVIDOR</w:t>
      </w:r>
    </w:p>
    <w:p>
      <w:pPr>
        <w:pStyle w:val="style30"/>
        <w:suppressAutoHyphens w:val="false"/>
        <w:spacing w:line="360" w:lineRule="auto"/>
        <w:jc w:val="center"/>
      </w:pPr>
      <w:r>
        <w:rPr/>
      </w:r>
    </w:p>
    <w:p>
      <w:pPr>
        <w:pStyle w:val="style30"/>
        <w:suppressAutoHyphens w:val="false"/>
        <w:spacing w:line="360" w:lineRule="auto"/>
      </w:pPr>
      <w:r>
        <w:rPr>
          <w:rFonts w:ascii="Arial" w:cs="Arial" w:hAnsi="Arial"/>
          <w:b/>
          <w:bCs/>
          <w:sz w:val="22"/>
          <w:szCs w:val="22"/>
        </w:rPr>
        <w:t>Nota Oficial 03</w:t>
      </w:r>
    </w:p>
    <w:p>
      <w:pPr>
        <w:pStyle w:val="style30"/>
        <w:suppressAutoHyphens w:val="false"/>
        <w:spacing w:line="360" w:lineRule="auto"/>
        <w:jc w:val="right"/>
      </w:pPr>
      <w:r>
        <w:rPr>
          <w:rFonts w:ascii="Arial" w:cs="Arial" w:hAnsi="Arial"/>
          <w:b/>
          <w:bCs/>
          <w:sz w:val="22"/>
          <w:szCs w:val="22"/>
        </w:rPr>
        <w:t>Contagem, 16 de Dezembro de 2015</w:t>
      </w:r>
    </w:p>
    <w:p>
      <w:pPr>
        <w:pStyle w:val="style30"/>
        <w:suppressAutoHyphens w:val="false"/>
        <w:spacing w:line="360" w:lineRule="auto"/>
        <w:jc w:val="right"/>
      </w:pPr>
      <w:r>
        <w:rPr/>
      </w:r>
    </w:p>
    <w:p>
      <w:pPr>
        <w:pStyle w:val="style30"/>
        <w:suppressAutoHyphens w:val="false"/>
        <w:spacing w:line="360" w:lineRule="auto"/>
        <w:jc w:val="right"/>
      </w:pPr>
      <w:r>
        <w:rPr/>
      </w:r>
    </w:p>
    <w:p>
      <w:pPr>
        <w:pStyle w:val="style30"/>
        <w:jc w:val="both"/>
      </w:pPr>
      <w:r>
        <w:rPr>
          <w:rFonts w:ascii="Arial" w:cs="Arial" w:hAnsi="Arial"/>
          <w:sz w:val="22"/>
          <w:szCs w:val="22"/>
        </w:rPr>
        <w:t>Conforme artigo 14º do Regulamento Geral dos I JOGOS COMEMORATIVOS DA SEMANA DO SERVIDOR, informamos eliminação automática da equipe SEPLAN.</w:t>
      </w:r>
    </w:p>
    <w:p>
      <w:pPr>
        <w:pStyle w:val="style30"/>
        <w:shd w:fill="FFFFFF" w:val="clear"/>
        <w:suppressAutoHyphens w:val="false"/>
        <w:spacing w:after="240" w:before="0"/>
        <w:contextualSpacing w:val="false"/>
        <w:jc w:val="both"/>
      </w:pPr>
      <w:r>
        <w:rPr/>
      </w:r>
    </w:p>
    <w:p>
      <w:pPr>
        <w:pStyle w:val="style30"/>
        <w:shd w:fill="FFFFFF" w:val="clear"/>
        <w:suppressAutoHyphens w:val="false"/>
        <w:spacing w:after="240" w:before="0"/>
        <w:contextualSpacing w:val="false"/>
        <w:jc w:val="both"/>
      </w:pPr>
      <w:r>
        <w:rPr>
          <w:rFonts w:ascii="Arial" w:cs="Arial" w:hAnsi="Arial"/>
          <w:b/>
          <w:bCs/>
          <w:sz w:val="22"/>
          <w:szCs w:val="22"/>
        </w:rPr>
        <w:t>Comissão Organizadora dos Jogos da 2</w:t>
      </w:r>
      <w:r>
        <w:rPr>
          <w:rFonts w:ascii="Arial" w:cs="Arial" w:hAnsi="Arial"/>
          <w:b/>
          <w:bCs/>
          <w:sz w:val="22"/>
          <w:szCs w:val="22"/>
          <w:vertAlign w:val="superscript"/>
        </w:rPr>
        <w:t>a</w:t>
      </w:r>
      <w:r>
        <w:rPr>
          <w:rFonts w:ascii="Arial" w:cs="Arial" w:hAnsi="Arial"/>
          <w:b/>
          <w:bCs/>
          <w:sz w:val="22"/>
          <w:szCs w:val="22"/>
        </w:rPr>
        <w:t xml:space="preserve"> Semana do Servidor</w:t>
      </w:r>
    </w:p>
    <w:p>
      <w:pPr>
        <w:pStyle w:val="style3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720" w:gutter="0" w:header="720" w:left="1134" w:right="1134" w:top="1134"/>
      <w:pgNumType w:fmt="decimal"/>
      <w:formProt w:val="false"/>
      <w:textDirection w:val="lrTb"/>
      <w:docGrid w:charSpace="-8193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  <w:drawing>
        <wp:inline distB="0" distL="0" distR="0" distT="0">
          <wp:extent cx="2981325" cy="771525"/>
          <wp:effectExtent b="0" l="0" r="0" t="0"/>
          <wp:docPr descr="A description...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35"/>
      <w:jc w:val="center"/>
    </w:pPr>
    <w:r>
      <w:rPr/>
    </w:r>
  </w:p>
  <w:p>
    <w:pPr>
      <w:pStyle w:val="style35"/>
      <w:jc w:val="center"/>
    </w:pPr>
    <w:r>
      <w:rPr/>
    </w:r>
  </w:p>
  <w:p>
    <w:pPr>
      <w:pStyle w:val="style35"/>
      <w:jc w:val="center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tabs>
        <w:tab w:leader="none" w:pos="709" w:val="left"/>
      </w:tabs>
      <w:suppressAutoHyphens w:val="true"/>
      <w:spacing w:after="200" w:before="0" w:line="276" w:lineRule="auto"/>
      <w:contextualSpacing w:val="false"/>
    </w:pPr>
    <w:rPr>
      <w:rFonts w:ascii="Arial" w:cs="Calibri" w:eastAsia="SimSun" w:hAnsi="Arial"/>
      <w:color w:val="00000A"/>
      <w:sz w:val="28"/>
      <w:szCs w:val="24"/>
      <w:lang w:bidi="ar-SA" w:eastAsia="en-US" w:val="pt-BR"/>
    </w:rPr>
  </w:style>
  <w:style w:styleId="style1" w:type="paragraph">
    <w:name w:val="Título 1"/>
    <w:basedOn w:val="style30"/>
    <w:next w:val="style1"/>
    <w:pPr>
      <w:keepNext/>
    </w:pPr>
    <w:rPr>
      <w:rFonts w:ascii="Tahoma" w:hAnsi="Tahoma"/>
      <w:sz w:val="28"/>
    </w:rPr>
  </w:style>
  <w:style w:styleId="style2" w:type="paragraph">
    <w:name w:val="Título 2"/>
    <w:basedOn w:val="style30"/>
    <w:next w:val="style2"/>
    <w:pPr>
      <w:keepNext/>
      <w:jc w:val="center"/>
    </w:pPr>
    <w:rPr>
      <w:b/>
      <w:sz w:val="28"/>
    </w:rPr>
  </w:style>
  <w:style w:styleId="style3" w:type="paragraph">
    <w:name w:val="Título 3"/>
    <w:basedOn w:val="style30"/>
    <w:next w:val="style3"/>
    <w:pPr>
      <w:keepNext/>
    </w:pPr>
    <w:rPr>
      <w:b/>
      <w:sz w:val="28"/>
      <w:u w:val="single"/>
    </w:rPr>
  </w:style>
  <w:style w:styleId="style4" w:type="paragraph">
    <w:name w:val="Título 4"/>
    <w:basedOn w:val="style30"/>
    <w:next w:val="style4"/>
    <w:pPr>
      <w:keepNext/>
      <w:jc w:val="right"/>
    </w:pPr>
    <w:rPr>
      <w:b/>
      <w:sz w:val="28"/>
    </w:rPr>
  </w:style>
  <w:style w:styleId="style6" w:type="paragraph">
    <w:name w:val="Título 6"/>
    <w:basedOn w:val="style30"/>
    <w:next w:val="style6"/>
    <w:pPr>
      <w:keepNext/>
      <w:jc w:val="both"/>
    </w:pPr>
    <w:rPr>
      <w:sz w:val="28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Ênfase forte"/>
    <w:next w:val="style18"/>
    <w:rPr>
      <w:b/>
      <w:bCs/>
    </w:rPr>
  </w:style>
  <w:style w:styleId="style19" w:type="character">
    <w:name w:val="Cabeçalho Char"/>
    <w:basedOn w:val="style15"/>
    <w:next w:val="style19"/>
    <w:rPr/>
  </w:style>
  <w:style w:styleId="style20" w:type="character">
    <w:name w:val="Rodapé Char"/>
    <w:basedOn w:val="style15"/>
    <w:next w:val="style20"/>
    <w:rPr/>
  </w:style>
  <w:style w:styleId="style21" w:type="character">
    <w:name w:val="Texto de balão Char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b/>
    </w:rPr>
  </w:style>
  <w:style w:styleId="style25" w:type="paragraph">
    <w:name w:val="Título"/>
    <w:basedOn w:val="style3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31"/>
    <w:next w:val="style27"/>
    <w:pPr/>
    <w:rPr>
      <w:rFonts w:cs="Mangal"/>
    </w:rPr>
  </w:style>
  <w:style w:styleId="style28" w:type="paragraph">
    <w:name w:val="Legenda"/>
    <w:basedOn w:val="style3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 w:val="false"/>
      <w:tabs>
        <w:tab w:leader="none" w:pos="709" w:val="left"/>
      </w:tabs>
      <w:suppressAutoHyphens w:val="true"/>
      <w:overflowPunct w:val="false"/>
      <w:spacing w:line="100" w:lineRule="atLeast"/>
      <w:textAlignment w:val="baseline"/>
    </w:pPr>
    <w:rPr>
      <w:rFonts w:ascii="Times New Roman" w:cs="Times New Roman" w:eastAsia="Times New Roman" w:hAnsi="Times New Roman"/>
      <w:color w:val="00000A"/>
      <w:sz w:val="24"/>
      <w:szCs w:val="20"/>
      <w:lang w:bidi="ar-SA" w:eastAsia="pt-BR" w:val="pt-BR"/>
    </w:rPr>
  </w:style>
  <w:style w:styleId="style31" w:type="paragraph">
    <w:name w:val="Corpo de texto"/>
    <w:basedOn w:val="style30"/>
    <w:next w:val="style31"/>
    <w:pPr>
      <w:spacing w:after="120" w:before="0"/>
      <w:contextualSpacing w:val="false"/>
    </w:pPr>
    <w:rPr/>
  </w:style>
  <w:style w:styleId="style32" w:type="paragraph">
    <w:name w:val="Título principal"/>
    <w:basedOn w:val="style25"/>
    <w:next w:val="style32"/>
    <w:pPr>
      <w:widowControl/>
      <w:jc w:val="center"/>
    </w:pPr>
    <w:rPr>
      <w:b/>
      <w:bCs/>
      <w:color w:val="00000A"/>
      <w:sz w:val="36"/>
      <w:szCs w:val="36"/>
    </w:rPr>
  </w:style>
  <w:style w:styleId="style33" w:type="paragraph">
    <w:name w:val="Subtítulo"/>
    <w:basedOn w:val="style32"/>
    <w:next w:val="style33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30"/>
    <w:next w:val="style34"/>
    <w:pPr>
      <w:suppressLineNumbers/>
      <w:spacing w:after="120" w:before="120"/>
      <w:contextualSpacing w:val="false"/>
    </w:pPr>
    <w:rPr>
      <w:i/>
    </w:rPr>
  </w:style>
  <w:style w:styleId="style35" w:type="paragraph">
    <w:name w:val="Cabeçalho"/>
    <w:basedOn w:val="style30"/>
    <w:next w:val="style35"/>
    <w:pPr>
      <w:suppressLineNumbers/>
      <w:tabs>
        <w:tab w:leader="none" w:pos="4252" w:val="center"/>
        <w:tab w:leader="none" w:pos="8504" w:val="right"/>
      </w:tabs>
    </w:pPr>
    <w:rPr/>
  </w:style>
  <w:style w:styleId="style36" w:type="paragraph">
    <w:name w:val="Rodapé"/>
    <w:basedOn w:val="style30"/>
    <w:next w:val="style36"/>
    <w:pPr>
      <w:suppressLineNumbers/>
      <w:tabs>
        <w:tab w:leader="none" w:pos="4252" w:val="center"/>
        <w:tab w:leader="none" w:pos="8504" w:val="right"/>
      </w:tabs>
    </w:pPr>
    <w:rPr/>
  </w:style>
  <w:style w:styleId="style37" w:type="paragraph">
    <w:name w:val="Corpo de texto recuado"/>
    <w:basedOn w:val="style30"/>
    <w:next w:val="style37"/>
    <w:pPr>
      <w:tabs>
        <w:tab w:leader="none" w:pos="1275" w:val="left"/>
      </w:tabs>
      <w:ind w:firstLine="708" w:left="283" w:right="0"/>
      <w:jc w:val="both"/>
    </w:pPr>
    <w:rPr/>
  </w:style>
  <w:style w:styleId="style38" w:type="paragraph">
    <w:name w:val="Conteúdo de tabela"/>
    <w:basedOn w:val="style30"/>
    <w:next w:val="style38"/>
    <w:pPr>
      <w:suppressLineNumbers/>
    </w:pPr>
    <w:rPr/>
  </w:style>
  <w:style w:styleId="style39" w:type="paragraph">
    <w:name w:val="Conteúdo da lista"/>
    <w:basedOn w:val="style30"/>
    <w:next w:val="style39"/>
    <w:pPr>
      <w:ind w:hanging="0" w:left="567" w:right="0"/>
    </w:pPr>
    <w:rPr/>
  </w:style>
  <w:style w:styleId="style40" w:type="paragraph">
    <w:name w:val="Balloon Text"/>
    <w:basedOn w:val="style30"/>
    <w:next w:val="style40"/>
    <w:pPr>
      <w:spacing w:line="100" w:lineRule="atLeast"/>
    </w:pPr>
    <w:rPr>
      <w:rFonts w:ascii="Tahoma" w:cs="Tahoma" w:hAnsi="Tahoma"/>
      <w:sz w:val="16"/>
      <w:szCs w:val="16"/>
    </w:rPr>
  </w:style>
  <w:style w:styleId="style41" w:type="paragraph">
    <w:name w:val="List Paragraph"/>
    <w:basedOn w:val="style30"/>
    <w:next w:val="style41"/>
    <w:pPr>
      <w:ind w:hanging="0" w:left="720" w:right="0"/>
    </w:pPr>
    <w:rPr/>
  </w:style>
  <w:style w:styleId="style42" w:type="paragraph">
    <w:name w:val="western"/>
    <w:basedOn w:val="style30"/>
    <w:next w:val="style42"/>
    <w:pPr>
      <w:widowControl/>
      <w:overflowPunct w:val="true"/>
      <w:spacing w:after="0" w:before="280" w:line="100" w:lineRule="atLeast"/>
      <w:contextualSpacing w:val="false"/>
      <w:jc w:val="both"/>
      <w:textAlignment w:val="auto"/>
    </w:pPr>
    <w:rPr>
      <w:rFonts w:ascii="Arial Unicode MS" w:cs="Arial Unicode MS" w:eastAsia="Arial Unicode MS" w:hAnsi="Arial Unicode MS"/>
      <w:sz w:val="24"/>
      <w:szCs w:val="24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2015-12-15T22:51:00.00Z</dcterms:created>
  <dc:creator>Aline Sayonara</dc:creator>
  <cp:lastModifiedBy>U</cp:lastModifiedBy>
  <cp:lastPrinted>2014-05-07T18:15:00.00Z</cp:lastPrinted>
  <dcterms:modified xsi:type="dcterms:W3CDTF">2015-12-15T22:51:00.00Z</dcterms:modified>
  <cp:revision>2</cp:revision>
</cp:coreProperties>
</file>