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elacomgrade"/>
        <w:tblW w:w="9644" w:type="dxa"/>
        <w:tblInd w:w="137" w:type="dxa"/>
        <w:tblLook w:val="04A0" w:firstRow="1" w:lastRow="0" w:firstColumn="1" w:lastColumn="0" w:noHBand="0" w:noVBand="1"/>
      </w:tblPr>
      <w:tblGrid>
        <w:gridCol w:w="1105"/>
        <w:gridCol w:w="1723"/>
        <w:gridCol w:w="6816"/>
      </w:tblGrid>
      <w:tr w:rsidR="002E6851" w:rsidRPr="00F2078B" w14:paraId="50649B3B" w14:textId="77777777" w:rsidTr="00D42B94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723A69F7" w14:textId="77777777" w:rsidR="002E6851" w:rsidRPr="00F2078B" w:rsidRDefault="00FB1EF4" w:rsidP="009A1116">
            <w:pPr>
              <w:pStyle w:val="Cabealho"/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776" behindDoc="0" locked="0" layoutInCell="1" allowOverlap="1" wp14:anchorId="0C5681A5" wp14:editId="6DB83EC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68580</wp:posOffset>
                  </wp:positionV>
                  <wp:extent cx="560705" cy="612140"/>
                  <wp:effectExtent l="0" t="0" r="0" b="0"/>
                  <wp:wrapSquare wrapText="largest"/>
                  <wp:docPr id="10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" t="-8" r="-11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12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000D5C" w14:textId="77777777" w:rsidR="002E6851" w:rsidRPr="00F2078B" w:rsidRDefault="002E6851" w:rsidP="009A1116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78B">
              <w:rPr>
                <w:rFonts w:ascii="Arial" w:hAnsi="Arial" w:cs="Arial"/>
                <w:b/>
                <w:bCs/>
                <w:sz w:val="18"/>
                <w:szCs w:val="18"/>
              </w:rPr>
              <w:t>PREFEITURA DE CONTAGEM</w:t>
            </w:r>
          </w:p>
          <w:p w14:paraId="0B0D5A2B" w14:textId="77777777" w:rsidR="002E6851" w:rsidRDefault="002E6851" w:rsidP="009A1116">
            <w:pPr>
              <w:pStyle w:val="Cabealh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078B">
              <w:rPr>
                <w:rFonts w:ascii="Arial" w:hAnsi="Arial" w:cs="Arial"/>
                <w:bCs/>
                <w:sz w:val="18"/>
                <w:szCs w:val="18"/>
              </w:rPr>
              <w:t>Estado de</w:t>
            </w:r>
          </w:p>
          <w:p w14:paraId="1A48CBA3" w14:textId="77777777" w:rsidR="002E6851" w:rsidRPr="00F2078B" w:rsidRDefault="002E6851" w:rsidP="009A1116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F2078B">
              <w:rPr>
                <w:rFonts w:ascii="Arial" w:hAnsi="Arial" w:cs="Arial"/>
                <w:bCs/>
                <w:sz w:val="18"/>
                <w:szCs w:val="18"/>
              </w:rPr>
              <w:t>Minas Gerais</w:t>
            </w:r>
          </w:p>
        </w:tc>
        <w:tc>
          <w:tcPr>
            <w:tcW w:w="6816" w:type="dxa"/>
            <w:tcBorders>
              <w:left w:val="single" w:sz="4" w:space="0" w:color="auto"/>
            </w:tcBorders>
            <w:vAlign w:val="center"/>
          </w:tcPr>
          <w:p w14:paraId="75B8DF8A" w14:textId="77777777" w:rsidR="002E6851" w:rsidRPr="002E6851" w:rsidRDefault="002E6851" w:rsidP="002E6851">
            <w:pPr>
              <w:pStyle w:val="Cabealho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PREVISÃO DE RECURSOS ORÇAMENTÁRIOS</w:t>
            </w:r>
          </w:p>
        </w:tc>
      </w:tr>
    </w:tbl>
    <w:p w14:paraId="3EA40811" w14:textId="77777777" w:rsidR="00581487" w:rsidRDefault="00581487">
      <w:pPr>
        <w:rPr>
          <w:rFonts w:ascii="Arial" w:hAnsi="Arial" w:cs="Arial"/>
          <w:sz w:val="10"/>
          <w:szCs w:val="10"/>
        </w:rPr>
      </w:pPr>
    </w:p>
    <w:p w14:paraId="35D641A7" w14:textId="77777777" w:rsidR="001F395B" w:rsidRDefault="001F395B">
      <w:pPr>
        <w:rPr>
          <w:sz w:val="4"/>
          <w:szCs w:val="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19"/>
        <w:gridCol w:w="1890"/>
        <w:gridCol w:w="1323"/>
        <w:gridCol w:w="237"/>
        <w:gridCol w:w="1134"/>
        <w:gridCol w:w="1842"/>
      </w:tblGrid>
      <w:tr w:rsidR="0034182B" w:rsidRPr="0034182B" w14:paraId="084A820F" w14:textId="77777777" w:rsidTr="008C72CD">
        <w:trPr>
          <w:trHeight w:hRule="exact" w:val="567"/>
          <w:tblHeader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A17676" w14:textId="77777777" w:rsidR="0034182B" w:rsidRPr="00FF10DF" w:rsidRDefault="0034182B" w:rsidP="00E4006E">
            <w:pPr>
              <w:tabs>
                <w:tab w:val="left" w:pos="1125"/>
              </w:tabs>
              <w:snapToGrid w:val="0"/>
              <w:spacing w:before="20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0DF">
              <w:rPr>
                <w:rFonts w:ascii="Arial" w:hAnsi="Arial" w:cs="Arial"/>
                <w:b/>
                <w:sz w:val="20"/>
                <w:szCs w:val="20"/>
              </w:rPr>
              <w:t xml:space="preserve">GERAÇÃO DE DESPESA A SER REALIZADA </w:t>
            </w:r>
            <w:r w:rsidR="00F21C15">
              <w:rPr>
                <w:rFonts w:ascii="Arial" w:hAnsi="Arial" w:cs="Arial"/>
                <w:b/>
                <w:sz w:val="20"/>
                <w:szCs w:val="20"/>
              </w:rPr>
              <w:t xml:space="preserve">EM MAIS DE UM </w:t>
            </w:r>
            <w:r w:rsidRPr="00FF10DF">
              <w:rPr>
                <w:rFonts w:ascii="Arial" w:hAnsi="Arial" w:cs="Arial"/>
                <w:b/>
                <w:sz w:val="20"/>
                <w:szCs w:val="20"/>
              </w:rPr>
              <w:t>EXERCÍCIO FINANCEIRO</w:t>
            </w:r>
          </w:p>
        </w:tc>
      </w:tr>
      <w:tr w:rsidR="0034182B" w:rsidRPr="00D051F9" w14:paraId="76DBFF24" w14:textId="77777777" w:rsidTr="003606DF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3039" w14:textId="77777777" w:rsidR="0034182B" w:rsidRDefault="00FD037E" w:rsidP="002B41C2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="009F56B5" w:rsidRPr="00FF10DF">
              <w:rPr>
                <w:rFonts w:ascii="Arial" w:hAnsi="Arial" w:cs="Arial"/>
                <w:sz w:val="20"/>
                <w:szCs w:val="20"/>
              </w:rPr>
              <w:t>rgão responsável pela despesa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82CC15" w14:textId="77777777" w:rsidR="00FD037E" w:rsidRPr="00FF10DF" w:rsidRDefault="00FD037E" w:rsidP="002B41C2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82B" w:rsidRPr="00D051F9" w14:paraId="3625225C" w14:textId="77777777" w:rsidTr="003606DF">
        <w:tc>
          <w:tcPr>
            <w:tcW w:w="66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0D26" w14:textId="77777777" w:rsidR="0034182B" w:rsidRDefault="00FD037E" w:rsidP="002B41C2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F56B5" w:rsidRPr="00FF10DF">
              <w:rPr>
                <w:rFonts w:ascii="Arial" w:hAnsi="Arial" w:cs="Arial"/>
                <w:sz w:val="20"/>
                <w:szCs w:val="20"/>
              </w:rPr>
              <w:t>bjeto da despesa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7D5B6C" w14:textId="77777777" w:rsidR="00FD037E" w:rsidRPr="00FF10DF" w:rsidRDefault="00FD037E" w:rsidP="002B41C2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1861" w14:textId="77777777" w:rsidR="0034182B" w:rsidRDefault="00FD037E" w:rsidP="002B41C2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9F56B5" w:rsidRPr="00FF10DF">
              <w:rPr>
                <w:rFonts w:ascii="Arial" w:hAnsi="Arial" w:cs="Arial"/>
                <w:sz w:val="20"/>
                <w:szCs w:val="20"/>
              </w:rPr>
              <w:t>alor estimado da despesa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98E20E" w14:textId="77777777" w:rsidR="00FD037E" w:rsidRPr="00FF10DF" w:rsidRDefault="00FD037E" w:rsidP="002B41C2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82B" w:rsidRPr="00D051F9" w14:paraId="2F6670FC" w14:textId="77777777" w:rsidTr="009233D3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E3C9" w14:textId="62CEB1C3" w:rsidR="00F21C15" w:rsidRPr="009233D3" w:rsidRDefault="009233D3" w:rsidP="00DD6EDC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F56B5" w:rsidRPr="00FF10DF">
              <w:rPr>
                <w:rFonts w:ascii="Arial" w:hAnsi="Arial" w:cs="Arial"/>
                <w:sz w:val="20"/>
                <w:szCs w:val="20"/>
              </w:rPr>
              <w:t xml:space="preserve">eclaro, para os fins do disposto nos artigos 7º, § 2º, </w:t>
            </w:r>
            <w:r w:rsidRPr="00FF10DF">
              <w:rPr>
                <w:rFonts w:ascii="Arial" w:hAnsi="Arial" w:cs="Arial"/>
                <w:sz w:val="20"/>
                <w:szCs w:val="20"/>
              </w:rPr>
              <w:t xml:space="preserve">III, IV </w:t>
            </w:r>
            <w:r w:rsidR="009F56B5" w:rsidRPr="00FF10DF">
              <w:rPr>
                <w:rFonts w:ascii="Arial" w:hAnsi="Arial" w:cs="Arial"/>
                <w:sz w:val="20"/>
                <w:szCs w:val="20"/>
              </w:rPr>
              <w:t xml:space="preserve">e 14 da </w:t>
            </w:r>
            <w:r>
              <w:rPr>
                <w:rFonts w:ascii="Arial" w:hAnsi="Arial" w:cs="Arial"/>
                <w:sz w:val="20"/>
                <w:szCs w:val="20"/>
              </w:rPr>
              <w:t xml:space="preserve">Lei Federal nº </w:t>
            </w:r>
            <w:r w:rsidR="009F56B5" w:rsidRPr="00FF10DF">
              <w:rPr>
                <w:rFonts w:ascii="Arial" w:hAnsi="Arial" w:cs="Arial"/>
                <w:sz w:val="20"/>
                <w:szCs w:val="20"/>
              </w:rPr>
              <w:t>8.666/93</w:t>
            </w:r>
            <w:r w:rsidR="00CB714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B7141" w:rsidRPr="002B7795">
              <w:rPr>
                <w:rFonts w:ascii="Arial" w:hAnsi="Arial" w:cs="Arial"/>
                <w:sz w:val="20"/>
                <w:szCs w:val="20"/>
                <w:highlight w:val="yellow"/>
              </w:rPr>
              <w:t>(ou art. 6º, XXXIII, j e XXV, f; art. 11, Parágrafo único e art. 18 da Lei 14.133/2021)</w:t>
            </w:r>
            <w:r w:rsidR="009F56B5" w:rsidRPr="00FF10DF">
              <w:rPr>
                <w:rFonts w:ascii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9F56B5" w:rsidRPr="00FF10DF">
              <w:rPr>
                <w:rFonts w:ascii="Arial" w:hAnsi="Arial" w:cs="Arial"/>
                <w:sz w:val="20"/>
                <w:szCs w:val="20"/>
              </w:rPr>
              <w:t xml:space="preserve">ei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F56B5" w:rsidRPr="00FF10DF">
              <w:rPr>
                <w:rFonts w:ascii="Arial" w:hAnsi="Arial" w:cs="Arial"/>
                <w:sz w:val="20"/>
                <w:szCs w:val="20"/>
              </w:rPr>
              <w:t xml:space="preserve">omplementar </w:t>
            </w:r>
            <w:r>
              <w:rPr>
                <w:rFonts w:ascii="Arial" w:hAnsi="Arial" w:cs="Arial"/>
                <w:sz w:val="20"/>
                <w:szCs w:val="20"/>
              </w:rPr>
              <w:t xml:space="preserve">Federal </w:t>
            </w:r>
            <w:r w:rsidR="009F56B5" w:rsidRPr="00FF10DF">
              <w:rPr>
                <w:rFonts w:ascii="Arial" w:hAnsi="Arial" w:cs="Arial"/>
                <w:sz w:val="20"/>
                <w:szCs w:val="20"/>
              </w:rPr>
              <w:t>nº 101/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9F56B5" w:rsidRPr="00FF10DF">
              <w:rPr>
                <w:rFonts w:ascii="Arial" w:hAnsi="Arial" w:cs="Arial"/>
                <w:sz w:val="20"/>
                <w:szCs w:val="20"/>
              </w:rPr>
              <w:t xml:space="preserve">00, a existência de recursos orçamentários e financeiros para a despesa estimada na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F56B5" w:rsidRPr="00FF10DF">
              <w:rPr>
                <w:rFonts w:ascii="Arial" w:hAnsi="Arial" w:cs="Arial"/>
                <w:sz w:val="20"/>
                <w:szCs w:val="20"/>
              </w:rPr>
              <w:t xml:space="preserve">olicitação de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F56B5" w:rsidRPr="00FF10DF">
              <w:rPr>
                <w:rFonts w:ascii="Arial" w:hAnsi="Arial" w:cs="Arial"/>
                <w:sz w:val="20"/>
                <w:szCs w:val="20"/>
              </w:rPr>
              <w:t>ompras nº ________________, sob a seguinte dotação orçamentária:</w:t>
            </w:r>
          </w:p>
        </w:tc>
      </w:tr>
      <w:tr w:rsidR="00057C4A" w14:paraId="651C00F7" w14:textId="77777777" w:rsidTr="00016601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93AA8" w14:textId="77777777" w:rsidR="00057C4A" w:rsidRPr="00AE156C" w:rsidRDefault="00057C4A" w:rsidP="00DD6ED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56C">
              <w:rPr>
                <w:rFonts w:ascii="Arial" w:hAnsi="Arial" w:cs="Arial"/>
                <w:b/>
                <w:sz w:val="20"/>
                <w:szCs w:val="20"/>
              </w:rPr>
              <w:t>DOTAÇÃO ORÇAMENTÁRIA</w:t>
            </w:r>
          </w:p>
        </w:tc>
      </w:tr>
      <w:tr w:rsidR="00057C4A" w:rsidRPr="00A37CB5" w14:paraId="465713F4" w14:textId="77777777" w:rsidTr="003606D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DFDEF" w14:textId="77777777" w:rsidR="00057C4A" w:rsidRPr="00A37CB5" w:rsidRDefault="00057C4A" w:rsidP="00DD6ED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CB5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A37CB5" w:rsidRPr="00A37CB5">
              <w:rPr>
                <w:rFonts w:ascii="Arial" w:hAnsi="Arial" w:cs="Arial"/>
                <w:b/>
                <w:sz w:val="20"/>
                <w:szCs w:val="20"/>
              </w:rPr>
              <w:t>nidade Orçamentária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3C3D7" w14:textId="77777777" w:rsidR="00057C4A" w:rsidRPr="00A37CB5" w:rsidRDefault="00A37CB5" w:rsidP="00DD6ED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CB5">
              <w:rPr>
                <w:rFonts w:ascii="Arial" w:hAnsi="Arial" w:cs="Arial"/>
                <w:b/>
                <w:sz w:val="20"/>
                <w:szCs w:val="20"/>
              </w:rPr>
              <w:t>Projeto/Atividade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FF6D" w14:textId="77777777" w:rsidR="00057C4A" w:rsidRPr="00A37CB5" w:rsidRDefault="00A37CB5" w:rsidP="00DD6ED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CB5">
              <w:rPr>
                <w:rFonts w:ascii="Arial" w:hAnsi="Arial" w:cs="Arial"/>
                <w:b/>
                <w:sz w:val="20"/>
                <w:szCs w:val="20"/>
              </w:rPr>
              <w:t>Elemento da Despesa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FB6DD" w14:textId="77777777" w:rsidR="00057C4A" w:rsidRPr="00A37CB5" w:rsidRDefault="00A37CB5" w:rsidP="00DD6ED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CB5">
              <w:rPr>
                <w:rFonts w:ascii="Arial" w:hAnsi="Arial" w:cs="Arial"/>
                <w:b/>
                <w:sz w:val="20"/>
                <w:szCs w:val="20"/>
              </w:rPr>
              <w:t>Fonte</w:t>
            </w:r>
          </w:p>
        </w:tc>
      </w:tr>
      <w:tr w:rsidR="00057C4A" w14:paraId="66683C36" w14:textId="77777777" w:rsidTr="003606D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3F0D" w14:textId="77777777" w:rsidR="00057C4A" w:rsidRPr="00AE156C" w:rsidRDefault="00057C4A" w:rsidP="00DD6EDC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8D2B" w14:textId="77777777" w:rsidR="00057C4A" w:rsidRPr="00AE156C" w:rsidRDefault="00057C4A" w:rsidP="00DD6EDC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9459" w14:textId="77777777" w:rsidR="00057C4A" w:rsidRPr="00AE156C" w:rsidRDefault="00057C4A" w:rsidP="00DD6EDC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D933" w14:textId="77777777" w:rsidR="00057C4A" w:rsidRPr="00AE156C" w:rsidRDefault="00057C4A" w:rsidP="00DD6EDC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7EB" w:rsidRPr="00D051F9" w14:paraId="316E9777" w14:textId="77777777" w:rsidTr="009A1116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D6C8" w14:textId="77777777" w:rsidR="005E07EB" w:rsidRPr="00AE156C" w:rsidRDefault="005E07EB" w:rsidP="005E07EB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E07EB">
              <w:rPr>
                <w:rFonts w:ascii="Arial" w:hAnsi="Arial" w:cs="Arial"/>
                <w:sz w:val="20"/>
                <w:szCs w:val="20"/>
              </w:rPr>
              <w:t>s despesas referentes aos anos subsequentes correrão por conta da dotação orçamentária correspondente à descrita para o presente exercício.</w:t>
            </w:r>
          </w:p>
        </w:tc>
      </w:tr>
      <w:tr w:rsidR="005E07EB" w:rsidRPr="00D00E83" w14:paraId="1FA73B6C" w14:textId="77777777" w:rsidTr="008C72CD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B57DC7" w14:textId="77777777" w:rsidR="005E07EB" w:rsidRPr="00D00E83" w:rsidRDefault="00D00E83" w:rsidP="00D00E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3">
              <w:rPr>
                <w:rFonts w:ascii="Arial" w:hAnsi="Arial" w:cs="Arial"/>
                <w:b/>
                <w:sz w:val="20"/>
                <w:szCs w:val="20"/>
              </w:rPr>
              <w:t>IMPACTO ORÇAMENTÁRIO</w:t>
            </w:r>
            <w:r w:rsidR="000753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0E83">
              <w:rPr>
                <w:rFonts w:ascii="Arial" w:hAnsi="Arial" w:cs="Arial"/>
                <w:b/>
                <w:sz w:val="20"/>
                <w:szCs w:val="20"/>
              </w:rPr>
              <w:t>FINANCEIRO</w:t>
            </w:r>
          </w:p>
        </w:tc>
      </w:tr>
      <w:tr w:rsidR="00D00E83" w:rsidRPr="008C72CD" w14:paraId="178F5C71" w14:textId="77777777" w:rsidTr="009A1116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6916" w14:textId="77777777" w:rsidR="00D00E83" w:rsidRPr="008C72CD" w:rsidRDefault="000753BF" w:rsidP="000753BF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C72CD" w:rsidRPr="008C72CD">
              <w:rPr>
                <w:rFonts w:ascii="Arial" w:hAnsi="Arial" w:cs="Arial"/>
                <w:sz w:val="20"/>
                <w:szCs w:val="20"/>
              </w:rPr>
              <w:t xml:space="preserve"> impacto orçamentário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2CD" w:rsidRPr="008C72CD">
              <w:rPr>
                <w:rFonts w:ascii="Arial" w:hAnsi="Arial" w:cs="Arial"/>
                <w:sz w:val="20"/>
                <w:szCs w:val="20"/>
              </w:rPr>
              <w:t>financeiro estimado para os anos subsequentes será de:</w:t>
            </w:r>
          </w:p>
        </w:tc>
      </w:tr>
      <w:tr w:rsidR="00064ECD" w:rsidRPr="008C72CD" w14:paraId="5CD02D74" w14:textId="77777777" w:rsidTr="00CC3A99"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20CE" w14:textId="77777777" w:rsidR="00064ECD" w:rsidRDefault="00064ECD" w:rsidP="00064EC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64ECD">
              <w:rPr>
                <w:rFonts w:ascii="Arial" w:hAnsi="Arial" w:cs="Arial"/>
                <w:sz w:val="20"/>
                <w:szCs w:val="20"/>
              </w:rPr>
              <w:t>xercício corrente (ano)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8328" w14:textId="77777777" w:rsidR="00064ECD" w:rsidRDefault="00064ECD" w:rsidP="00064EC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ECD">
              <w:rPr>
                <w:rFonts w:ascii="Arial" w:hAnsi="Arial" w:cs="Arial"/>
                <w:sz w:val="20"/>
                <w:szCs w:val="20"/>
              </w:rPr>
              <w:t>1º exercício subsequente (ano)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8D57" w14:textId="77777777" w:rsidR="00064ECD" w:rsidRDefault="00064ECD" w:rsidP="00064EC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ECD">
              <w:rPr>
                <w:rFonts w:ascii="Arial" w:hAnsi="Arial" w:cs="Arial"/>
                <w:sz w:val="20"/>
                <w:szCs w:val="20"/>
              </w:rPr>
              <w:t>2º exercício subsequente (ano)</w:t>
            </w:r>
          </w:p>
        </w:tc>
      </w:tr>
      <w:tr w:rsidR="00064ECD" w:rsidRPr="008C72CD" w14:paraId="798C5E87" w14:textId="77777777" w:rsidTr="00CC3A99"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95BB" w14:textId="77777777" w:rsidR="00064ECD" w:rsidRDefault="00064ECD" w:rsidP="00F250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191" w14:textId="77777777" w:rsidR="00064ECD" w:rsidRPr="00064ECD" w:rsidRDefault="00064ECD" w:rsidP="00F2505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F7DA" w14:textId="77777777" w:rsidR="00064ECD" w:rsidRPr="00064ECD" w:rsidRDefault="00064ECD" w:rsidP="00F2505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04E" w:rsidRPr="008C72CD" w14:paraId="25CDA686" w14:textId="77777777" w:rsidTr="00CC3A99"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5675" w14:textId="77777777" w:rsidR="00A9304E" w:rsidRDefault="00A9304E" w:rsidP="00F250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9242" w14:textId="77777777" w:rsidR="00A9304E" w:rsidRPr="00064ECD" w:rsidRDefault="00A9304E" w:rsidP="00F2505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B9F5" w14:textId="77777777" w:rsidR="00A9304E" w:rsidRPr="00064ECD" w:rsidRDefault="00A9304E" w:rsidP="00F2505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3BF" w:rsidRPr="00A9304E" w14:paraId="242FE411" w14:textId="77777777" w:rsidTr="009A1116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3733" w14:textId="77777777" w:rsidR="000753BF" w:rsidRDefault="000753BF" w:rsidP="00002789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A9304E">
              <w:rPr>
                <w:rFonts w:ascii="Arial" w:hAnsi="Arial" w:cs="Arial"/>
                <w:sz w:val="20"/>
                <w:szCs w:val="20"/>
              </w:rPr>
              <w:t>A</w:t>
            </w:r>
            <w:r w:rsidR="00A9304E" w:rsidRPr="00A9304E">
              <w:rPr>
                <w:rFonts w:ascii="Arial" w:hAnsi="Arial" w:cs="Arial"/>
                <w:sz w:val="20"/>
                <w:szCs w:val="20"/>
              </w:rPr>
              <w:t>s</w:t>
            </w:r>
            <w:r w:rsidRPr="00A93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04E" w:rsidRPr="00A9304E">
              <w:rPr>
                <w:rFonts w:ascii="Arial" w:hAnsi="Arial" w:cs="Arial"/>
                <w:sz w:val="20"/>
                <w:szCs w:val="20"/>
              </w:rPr>
              <w:t>premissas e metodologias dos cá</w:t>
            </w:r>
            <w:r w:rsidR="00A9304E">
              <w:rPr>
                <w:rFonts w:ascii="Arial" w:hAnsi="Arial" w:cs="Arial"/>
                <w:sz w:val="20"/>
                <w:szCs w:val="20"/>
              </w:rPr>
              <w:t>l</w:t>
            </w:r>
            <w:r w:rsidR="00A9304E" w:rsidRPr="00A9304E">
              <w:rPr>
                <w:rFonts w:ascii="Arial" w:hAnsi="Arial" w:cs="Arial"/>
                <w:sz w:val="20"/>
                <w:szCs w:val="20"/>
              </w:rPr>
              <w:t>culos dos saldos acima expostos são:</w:t>
            </w:r>
            <w:r w:rsidR="00A93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304E">
              <w:rPr>
                <w:sz w:val="20"/>
                <w:szCs w:val="20"/>
              </w:rPr>
              <w:t>(</w:t>
            </w:r>
            <w:r w:rsidR="00A9304E" w:rsidRPr="00A9304E">
              <w:rPr>
                <w:i/>
                <w:sz w:val="20"/>
                <w:szCs w:val="20"/>
              </w:rPr>
              <w:t>descrever</w:t>
            </w:r>
            <w:r w:rsidRPr="00A9304E">
              <w:rPr>
                <w:sz w:val="20"/>
                <w:szCs w:val="20"/>
              </w:rPr>
              <w:t>)</w:t>
            </w:r>
          </w:p>
          <w:p w14:paraId="34A4752C" w14:textId="77777777" w:rsidR="00A9304E" w:rsidRPr="00A9304E" w:rsidRDefault="00A9304E" w:rsidP="00002789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</w:tr>
      <w:tr w:rsidR="000753BF" w:rsidRPr="009548CC" w14:paraId="13FD7F16" w14:textId="77777777" w:rsidTr="00064ECD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4D13CD" w14:textId="77777777" w:rsidR="000753BF" w:rsidRPr="009548CC" w:rsidRDefault="000753BF" w:rsidP="00064ECD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8CC">
              <w:rPr>
                <w:rFonts w:ascii="Arial" w:hAnsi="Arial" w:cs="Arial"/>
                <w:b/>
                <w:sz w:val="20"/>
                <w:szCs w:val="20"/>
              </w:rPr>
              <w:t>DECLARAÇÃO DE ADEQUAÇÃO</w:t>
            </w:r>
          </w:p>
        </w:tc>
      </w:tr>
      <w:tr w:rsidR="005E07EB" w:rsidRPr="009548CC" w14:paraId="7BCB39EC" w14:textId="77777777" w:rsidTr="009A1116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19C6" w14:textId="77777777" w:rsidR="00E33D19" w:rsidRPr="009548CC" w:rsidRDefault="005E07EB" w:rsidP="009A1116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8CC">
              <w:rPr>
                <w:rFonts w:ascii="Arial" w:hAnsi="Arial" w:cs="Arial"/>
                <w:sz w:val="20"/>
                <w:szCs w:val="20"/>
              </w:rPr>
              <w:t xml:space="preserve">Declaro, nos termos do art. </w:t>
            </w:r>
            <w:r w:rsidR="000753BF" w:rsidRPr="009548CC">
              <w:rPr>
                <w:rFonts w:ascii="Arial" w:hAnsi="Arial" w:cs="Arial"/>
                <w:sz w:val="20"/>
                <w:szCs w:val="20"/>
              </w:rPr>
              <w:t xml:space="preserve">16 e 17 </w:t>
            </w:r>
            <w:r w:rsidRPr="009548CC">
              <w:rPr>
                <w:rFonts w:ascii="Arial" w:hAnsi="Arial" w:cs="Arial"/>
                <w:sz w:val="20"/>
                <w:szCs w:val="20"/>
              </w:rPr>
              <w:t xml:space="preserve">Lei </w:t>
            </w:r>
            <w:r w:rsidR="00E33D19" w:rsidRPr="009548CC">
              <w:rPr>
                <w:rFonts w:ascii="Arial" w:hAnsi="Arial" w:cs="Arial"/>
                <w:sz w:val="20"/>
                <w:szCs w:val="20"/>
              </w:rPr>
              <w:t xml:space="preserve">Complementar </w:t>
            </w:r>
            <w:r w:rsidRPr="009548CC">
              <w:rPr>
                <w:rFonts w:ascii="Arial" w:hAnsi="Arial" w:cs="Arial"/>
                <w:sz w:val="20"/>
                <w:szCs w:val="20"/>
              </w:rPr>
              <w:t xml:space="preserve">Federal nº </w:t>
            </w:r>
            <w:r w:rsidR="00E33D19" w:rsidRPr="009548CC">
              <w:rPr>
                <w:rFonts w:ascii="Arial" w:hAnsi="Arial" w:cs="Arial"/>
                <w:sz w:val="20"/>
                <w:szCs w:val="20"/>
              </w:rPr>
              <w:t>101/2000</w:t>
            </w:r>
            <w:r w:rsidRPr="009548CC">
              <w:rPr>
                <w:rFonts w:ascii="Arial" w:hAnsi="Arial" w:cs="Arial"/>
                <w:sz w:val="20"/>
                <w:szCs w:val="20"/>
              </w:rPr>
              <w:t xml:space="preserve">, que o objeto deste certame </w:t>
            </w:r>
            <w:r w:rsidR="00E33D19" w:rsidRPr="009548CC">
              <w:rPr>
                <w:rFonts w:ascii="Arial" w:hAnsi="Arial" w:cs="Arial"/>
                <w:sz w:val="20"/>
                <w:szCs w:val="20"/>
              </w:rPr>
              <w:t xml:space="preserve">tem adequação orçamentária e financeira com a LOA e compatibilidade com o </w:t>
            </w:r>
            <w:r w:rsidRPr="009548CC">
              <w:rPr>
                <w:rFonts w:ascii="Arial" w:hAnsi="Arial" w:cs="Arial"/>
                <w:sz w:val="20"/>
                <w:szCs w:val="20"/>
              </w:rPr>
              <w:t>estabelecid</w:t>
            </w:r>
            <w:r w:rsidR="00E33D19" w:rsidRPr="009548C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9548CC">
              <w:rPr>
                <w:rFonts w:ascii="Arial" w:hAnsi="Arial" w:cs="Arial"/>
                <w:sz w:val="20"/>
                <w:szCs w:val="20"/>
              </w:rPr>
              <w:t xml:space="preserve">no PPA e </w:t>
            </w:r>
            <w:r w:rsidR="00F2505A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9548CC">
              <w:rPr>
                <w:rFonts w:ascii="Arial" w:hAnsi="Arial" w:cs="Arial"/>
                <w:sz w:val="20"/>
                <w:szCs w:val="20"/>
              </w:rPr>
              <w:t>LDO</w:t>
            </w:r>
            <w:r w:rsidR="00E33D19" w:rsidRPr="009548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46B644" w14:textId="77777777" w:rsidR="005E07EB" w:rsidRPr="009548CC" w:rsidRDefault="005E07EB" w:rsidP="009A1116">
            <w:pPr>
              <w:snapToGrid w:val="0"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8CC">
              <w:rPr>
                <w:rFonts w:ascii="Arial" w:hAnsi="Arial" w:cs="Arial"/>
                <w:sz w:val="20"/>
                <w:szCs w:val="20"/>
              </w:rPr>
              <w:t>Contagem, _____ de _______________ de_____.</w:t>
            </w:r>
          </w:p>
        </w:tc>
      </w:tr>
      <w:tr w:rsidR="008201E3" w:rsidRPr="00D051F9" w14:paraId="64910D19" w14:textId="77777777" w:rsidTr="008201E3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102A" w14:textId="77777777" w:rsidR="008201E3" w:rsidRDefault="008201E3" w:rsidP="008201E3">
            <w:pPr>
              <w:snapToGrid w:val="0"/>
              <w:spacing w:before="120" w:after="120"/>
              <w:rPr>
                <w:i/>
                <w:sz w:val="21"/>
                <w:szCs w:val="21"/>
                <w:lang w:eastAsia="pt-BR"/>
              </w:rPr>
            </w:pPr>
            <w:r w:rsidRPr="008A14DF">
              <w:rPr>
                <w:i/>
                <w:sz w:val="21"/>
                <w:szCs w:val="21"/>
                <w:lang w:eastAsia="pt-BR"/>
              </w:rPr>
              <w:t>Nome, matrícula e assinatura do responsável pela elaboração d</w:t>
            </w:r>
            <w:r>
              <w:rPr>
                <w:i/>
                <w:sz w:val="21"/>
                <w:szCs w:val="21"/>
                <w:lang w:eastAsia="pt-BR"/>
              </w:rPr>
              <w:t>a Previsão de Recursos Orçamentários</w:t>
            </w:r>
          </w:p>
          <w:p w14:paraId="6BCAF7CB" w14:textId="77777777" w:rsidR="00693EF7" w:rsidRDefault="00693EF7" w:rsidP="008201E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1E3" w:rsidRPr="00D051F9" w14:paraId="5937422F" w14:textId="77777777" w:rsidTr="008201E3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56B8" w14:textId="77777777" w:rsidR="008201E3" w:rsidRDefault="008201E3" w:rsidP="008201E3">
            <w:pPr>
              <w:snapToGri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3180D">
              <w:rPr>
                <w:rFonts w:ascii="Arial" w:hAnsi="Arial" w:cs="Arial"/>
                <w:sz w:val="20"/>
                <w:szCs w:val="20"/>
                <w:lang w:eastAsia="pt-BR"/>
              </w:rPr>
              <w:t>DE ACORDO DO ORDENADOR DE DESPESA:</w:t>
            </w:r>
          </w:p>
          <w:p w14:paraId="26FB9422" w14:textId="77777777" w:rsidR="008201E3" w:rsidRDefault="008201E3" w:rsidP="008201E3">
            <w:pPr>
              <w:snapToGrid w:val="0"/>
              <w:spacing w:before="120" w:after="120"/>
              <w:rPr>
                <w:i/>
                <w:sz w:val="21"/>
                <w:szCs w:val="21"/>
                <w:lang w:eastAsia="pt-BR"/>
              </w:rPr>
            </w:pPr>
            <w:r w:rsidRPr="00AD69CD">
              <w:rPr>
                <w:i/>
                <w:sz w:val="21"/>
                <w:szCs w:val="21"/>
                <w:lang w:eastAsia="pt-BR"/>
              </w:rPr>
              <w:t>(assinatura e carimbo)</w:t>
            </w:r>
          </w:p>
          <w:p w14:paraId="1C6E942D" w14:textId="77777777" w:rsidR="00693EF7" w:rsidRPr="008A14DF" w:rsidRDefault="00693EF7" w:rsidP="008201E3">
            <w:pPr>
              <w:snapToGrid w:val="0"/>
              <w:spacing w:before="120" w:after="120"/>
              <w:rPr>
                <w:i/>
                <w:sz w:val="21"/>
                <w:szCs w:val="21"/>
                <w:lang w:eastAsia="pt-BR"/>
              </w:rPr>
            </w:pPr>
          </w:p>
        </w:tc>
      </w:tr>
    </w:tbl>
    <w:p w14:paraId="37F2FBFC" w14:textId="77777777" w:rsidR="008201E3" w:rsidRDefault="008201E3">
      <w:pPr>
        <w:rPr>
          <w:rFonts w:ascii="Arial" w:hAnsi="Arial" w:cs="Arial"/>
          <w:sz w:val="20"/>
          <w:szCs w:val="20"/>
        </w:rPr>
      </w:pPr>
    </w:p>
    <w:p w14:paraId="7FB9D67F" w14:textId="77777777" w:rsidR="00E40EBE" w:rsidRDefault="00E40EBE">
      <w:pPr>
        <w:rPr>
          <w:rFonts w:ascii="Arial" w:hAnsi="Arial" w:cs="Arial"/>
          <w:sz w:val="20"/>
          <w:szCs w:val="20"/>
        </w:rPr>
      </w:pPr>
    </w:p>
    <w:p w14:paraId="1766D22E" w14:textId="77777777" w:rsidR="00E40EBE" w:rsidRDefault="00E40EBE">
      <w:pPr>
        <w:rPr>
          <w:rFonts w:ascii="Arial" w:hAnsi="Arial" w:cs="Arial"/>
          <w:sz w:val="20"/>
          <w:szCs w:val="20"/>
        </w:rPr>
      </w:pPr>
    </w:p>
    <w:p w14:paraId="5E99F4EB" w14:textId="77777777" w:rsidR="00E40EBE" w:rsidRPr="000E41BF" w:rsidRDefault="00E40EBE" w:rsidP="00E40EB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0E41BF">
        <w:rPr>
          <w:rFonts w:asciiTheme="minorHAnsi" w:hAnsiTheme="minorHAnsi" w:cstheme="minorHAnsi"/>
          <w:b/>
          <w:sz w:val="20"/>
          <w:szCs w:val="20"/>
          <w:lang w:eastAsia="pt-BR"/>
        </w:rPr>
        <w:t>INFORMATIVO ACERCA DO PREENCHIMENTO DE PREVISÃO DE RECURSOS ORÇAMENTÁRIOS</w:t>
      </w:r>
    </w:p>
    <w:p w14:paraId="5355BCC7" w14:textId="77777777" w:rsidR="00E40EBE" w:rsidRPr="000E41BF" w:rsidRDefault="00E40EBE" w:rsidP="00E40EB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14:paraId="1B37FD3B" w14:textId="77777777" w:rsidR="00E40EBE" w:rsidRPr="000E41BF" w:rsidRDefault="00E40EBE" w:rsidP="00E40EB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0E41BF">
        <w:rPr>
          <w:rFonts w:asciiTheme="minorHAnsi" w:hAnsiTheme="minorHAnsi" w:cstheme="minorHAnsi"/>
          <w:b/>
          <w:sz w:val="20"/>
          <w:szCs w:val="20"/>
          <w:lang w:eastAsia="pt-BR"/>
        </w:rPr>
        <w:t>Introdução</w:t>
      </w:r>
    </w:p>
    <w:p w14:paraId="4DFA793B" w14:textId="77777777" w:rsidR="00E40EBE" w:rsidRPr="000E41BF" w:rsidRDefault="00E40EBE" w:rsidP="00E40EB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0E41BF">
        <w:rPr>
          <w:rFonts w:asciiTheme="minorHAnsi" w:hAnsiTheme="minorHAnsi" w:cstheme="minorHAnsi"/>
          <w:sz w:val="20"/>
          <w:szCs w:val="20"/>
          <w:lang w:eastAsia="pt-BR"/>
        </w:rPr>
        <w:t>Antes de preenchimento do documento de “Previsão de Recursos Orçamentários” e, no intuito de facilitar o planejamento da execução orçamentária e, consequentemente, a escolha do formulário correto de previsão de recursos para instrumentalizar a Solicitação de Compras, apresenta-se, abaixo, alguns aspectos para análise pelo agente, bem como conceitos importantes para a compreensão dos documentos.</w:t>
      </w:r>
    </w:p>
    <w:p w14:paraId="1D099A23" w14:textId="77777777" w:rsidR="00E40EBE" w:rsidRPr="000E41BF" w:rsidRDefault="00E40EBE" w:rsidP="00E40EB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0E41BF">
        <w:rPr>
          <w:rFonts w:asciiTheme="minorHAnsi" w:hAnsiTheme="minorHAnsi" w:cstheme="minorHAnsi"/>
          <w:b/>
          <w:sz w:val="20"/>
          <w:szCs w:val="20"/>
          <w:lang w:eastAsia="pt-BR"/>
        </w:rPr>
        <w:t>Aspectos para Análise</w:t>
      </w:r>
    </w:p>
    <w:p w14:paraId="146AF20E" w14:textId="77777777" w:rsidR="00E40EBE" w:rsidRPr="000E41BF" w:rsidRDefault="00E40EBE" w:rsidP="00E40EB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0E41BF">
        <w:rPr>
          <w:rFonts w:asciiTheme="minorHAnsi" w:hAnsiTheme="minorHAnsi" w:cstheme="minorHAnsi"/>
          <w:sz w:val="20"/>
          <w:szCs w:val="20"/>
          <w:lang w:eastAsia="pt-BR"/>
        </w:rPr>
        <w:t>O agente deverá contextualizar sua Solicitação de Compras dentro de suas ações governamentais. Assim:</w:t>
      </w:r>
    </w:p>
    <w:p w14:paraId="65D4C58C" w14:textId="77777777" w:rsidR="00E40EBE" w:rsidRPr="000E41BF" w:rsidRDefault="00E40EBE" w:rsidP="00E40EB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0E41BF">
        <w:rPr>
          <w:rFonts w:asciiTheme="minorHAnsi" w:hAnsiTheme="minorHAnsi" w:cstheme="minorHAnsi"/>
          <w:sz w:val="20"/>
          <w:szCs w:val="20"/>
          <w:lang w:eastAsia="pt-BR"/>
        </w:rPr>
        <w:t>A Solicitação de Compras reflete qual ação do setor? O que ela gera como consequência? Gera aumento na manutenção, de pessoal ou de outras atividades do setor? A ação já estava prevista nas metas da Secretaria? É uma atividade recorrente? Se este é o caso, mantém-se o público alvo da ação ou haverá uma ampliação superior à estimada? A despesa ocorrerá apenas nesse ano – exercício financeiro – ou no próximo também? Assim, após refletir acerca dessas questões, o agente terá maior facilidade para definir qual instrumento a ser utilizado, considerando se haverá criação, expansão ou aperfeiçoamento da ação governamental que acarrete aumento de despesa, quando deverá utilizar o formulário de Geração de Despesa a ser realizada em mais de um exercício.</w:t>
      </w:r>
    </w:p>
    <w:p w14:paraId="2EAB6A1F" w14:textId="77777777" w:rsidR="00E40EBE" w:rsidRPr="000E41BF" w:rsidRDefault="00E40EBE" w:rsidP="00E40EB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0E41BF">
        <w:rPr>
          <w:rFonts w:asciiTheme="minorHAnsi" w:hAnsiTheme="minorHAnsi" w:cstheme="minorHAnsi"/>
          <w:b/>
          <w:sz w:val="20"/>
          <w:szCs w:val="20"/>
          <w:lang w:eastAsia="pt-BR"/>
        </w:rPr>
        <w:t>Conceitos</w:t>
      </w:r>
    </w:p>
    <w:p w14:paraId="0112EE13" w14:textId="77777777" w:rsidR="00E40EBE" w:rsidRPr="000E41BF" w:rsidRDefault="00E40EBE" w:rsidP="00E40EB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0E41BF">
        <w:rPr>
          <w:rFonts w:asciiTheme="minorHAnsi" w:hAnsiTheme="minorHAnsi" w:cstheme="minorHAnsi"/>
          <w:sz w:val="20"/>
          <w:szCs w:val="20"/>
          <w:u w:val="single"/>
          <w:lang w:eastAsia="pt-BR"/>
        </w:rPr>
        <w:t>Exercício financeiro</w:t>
      </w:r>
      <w:r w:rsidRPr="000E41BF">
        <w:rPr>
          <w:rFonts w:asciiTheme="minorHAnsi" w:hAnsiTheme="minorHAnsi" w:cstheme="minorHAnsi"/>
          <w:sz w:val="20"/>
          <w:szCs w:val="20"/>
          <w:lang w:eastAsia="pt-BR"/>
        </w:rPr>
        <w:t>: em conformidade com o artigo 34 da Lei nº 4.320/64, o início e o término do exercício financeiro correspondem ao início e término do ano civil, assim de 1º de janeiro a 31 de dezembro.</w:t>
      </w:r>
    </w:p>
    <w:p w14:paraId="4E43F4F7" w14:textId="77777777" w:rsidR="00E40EBE" w:rsidRPr="000E41BF" w:rsidRDefault="00E40EBE" w:rsidP="00E40EB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0E41BF">
        <w:rPr>
          <w:rFonts w:asciiTheme="minorHAnsi" w:hAnsiTheme="minorHAnsi" w:cstheme="minorHAnsi"/>
          <w:sz w:val="20"/>
          <w:szCs w:val="20"/>
          <w:u w:val="single"/>
          <w:lang w:eastAsia="pt-BR"/>
        </w:rPr>
        <w:t>Despesa realizada</w:t>
      </w:r>
      <w:r w:rsidRPr="000E41BF">
        <w:rPr>
          <w:rFonts w:asciiTheme="minorHAnsi" w:hAnsiTheme="minorHAnsi" w:cstheme="minorHAnsi"/>
          <w:sz w:val="20"/>
          <w:szCs w:val="20"/>
          <w:lang w:eastAsia="pt-BR"/>
        </w:rPr>
        <w:t>: despesas reconhecidas no momento da ocorrência do fato gerador, independente do pagamento.</w:t>
      </w:r>
    </w:p>
    <w:p w14:paraId="20198C10" w14:textId="77777777" w:rsidR="00E40EBE" w:rsidRPr="000E41BF" w:rsidRDefault="00E40EBE" w:rsidP="00E40EB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0E41BF">
        <w:rPr>
          <w:rFonts w:asciiTheme="minorHAnsi" w:hAnsiTheme="minorHAnsi" w:cstheme="minorHAnsi"/>
          <w:sz w:val="20"/>
          <w:szCs w:val="20"/>
          <w:u w:val="single"/>
          <w:lang w:eastAsia="pt-BR"/>
        </w:rPr>
        <w:t>Geração de despesa a ser realizada totalmente neste exercício</w:t>
      </w:r>
      <w:r w:rsidRPr="000E41BF">
        <w:rPr>
          <w:rFonts w:asciiTheme="minorHAnsi" w:hAnsiTheme="minorHAnsi" w:cstheme="minorHAnsi"/>
          <w:sz w:val="20"/>
          <w:szCs w:val="20"/>
          <w:lang w:eastAsia="pt-BR"/>
        </w:rPr>
        <w:t>: nesse formulário incluem-se as despesas a serem geradas no exercício financeiro em curso, dentro da dotação orçamentária prevista, sem necessidade de remanejamento ou adequação orçamentária para seu pagamento.</w:t>
      </w:r>
    </w:p>
    <w:p w14:paraId="0F1F0913" w14:textId="77777777" w:rsidR="00E40EBE" w:rsidRPr="000E41BF" w:rsidRDefault="00E40EBE" w:rsidP="00E40EB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0E41BF">
        <w:rPr>
          <w:rFonts w:asciiTheme="minorHAnsi" w:hAnsiTheme="minorHAnsi" w:cstheme="minorHAnsi"/>
          <w:sz w:val="20"/>
          <w:szCs w:val="20"/>
          <w:u w:val="single"/>
          <w:lang w:eastAsia="pt-BR"/>
        </w:rPr>
        <w:t>Geração de despesa a ser realizada em mais de um exercício</w:t>
      </w:r>
      <w:r w:rsidRPr="000E41BF">
        <w:rPr>
          <w:rFonts w:asciiTheme="minorHAnsi" w:hAnsiTheme="minorHAnsi" w:cstheme="minorHAnsi"/>
          <w:sz w:val="20"/>
          <w:szCs w:val="20"/>
          <w:lang w:eastAsia="pt-BR"/>
        </w:rPr>
        <w:t>: nesse formulário incluem-se despesas geradas no exercício financeiro em curso, mas que ultrapassam o término do exercício, assim entendidas:</w:t>
      </w:r>
    </w:p>
    <w:p w14:paraId="34ABC76A" w14:textId="77777777" w:rsidR="00E40EBE" w:rsidRPr="000E41BF" w:rsidRDefault="00E40EBE" w:rsidP="00E40EB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0E41BF">
        <w:rPr>
          <w:rFonts w:asciiTheme="minorHAnsi" w:hAnsiTheme="minorHAnsi" w:cstheme="minorHAnsi"/>
          <w:sz w:val="20"/>
          <w:szCs w:val="20"/>
          <w:lang w:eastAsia="pt-BR"/>
        </w:rPr>
        <w:t>• criação, expansão, aperfeiçoamento de ações que gerem aumento de despesa – aqui entendidas aquelas que direta ou indiretamente acarretam aumento de despesa para o município, não contempladas no orçamento (art. 16 da LRF);</w:t>
      </w:r>
    </w:p>
    <w:p w14:paraId="3D0DF91C" w14:textId="77777777" w:rsidR="00E40EBE" w:rsidRPr="000E41BF" w:rsidRDefault="00E40EBE" w:rsidP="00E40EB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0E41BF">
        <w:rPr>
          <w:rFonts w:asciiTheme="minorHAnsi" w:hAnsiTheme="minorHAnsi" w:cstheme="minorHAnsi"/>
          <w:sz w:val="20"/>
          <w:szCs w:val="20"/>
          <w:lang w:eastAsia="pt-BR"/>
        </w:rPr>
        <w:t>• despesas que requeiram remanejamento, adequação, suplementação orçamentária (mesmo que o remanejamento esteja dentro do percentual permitido pela LDO ou aprovado pela Câmara Municipal, a adequação orçamentária exige avaliação de seu impacto, bem como declaração de adequação com as demais leis de diretrizes e PPA) (Art. 16 da LRF);</w:t>
      </w:r>
    </w:p>
    <w:p w14:paraId="5C1A8B93" w14:textId="40BF6092" w:rsidR="00E40EBE" w:rsidRPr="000E41BF" w:rsidRDefault="00E40EBE" w:rsidP="00E40EB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0E41BF">
        <w:rPr>
          <w:rFonts w:asciiTheme="minorHAnsi" w:hAnsiTheme="minorHAnsi" w:cstheme="minorHAnsi"/>
          <w:sz w:val="20"/>
          <w:szCs w:val="20"/>
          <w:lang w:eastAsia="pt-BR"/>
        </w:rPr>
        <w:t>• serviços contínuos, assim entendidos os serviços que poderão ter sua duração prorrogada por iguais e sucessivos períodos, podendo perdurar por até 60</w:t>
      </w:r>
      <w:r w:rsidR="00CB7141">
        <w:rPr>
          <w:rFonts w:asciiTheme="minorHAnsi" w:hAnsiTheme="minorHAnsi" w:cstheme="minorHAnsi"/>
          <w:sz w:val="20"/>
          <w:szCs w:val="20"/>
          <w:lang w:eastAsia="pt-BR"/>
        </w:rPr>
        <w:t xml:space="preserve"> meses (Art. 57 da Lei 8666/</w:t>
      </w:r>
      <w:proofErr w:type="gramStart"/>
      <w:r w:rsidR="00CB7141">
        <w:rPr>
          <w:rFonts w:asciiTheme="minorHAnsi" w:hAnsiTheme="minorHAnsi" w:cstheme="minorHAnsi"/>
          <w:sz w:val="20"/>
          <w:szCs w:val="20"/>
          <w:lang w:eastAsia="pt-BR"/>
        </w:rPr>
        <w:t>93)</w:t>
      </w:r>
      <w:r w:rsidR="00CB7141" w:rsidRPr="00084316">
        <w:rPr>
          <w:rFonts w:asciiTheme="minorHAnsi" w:hAnsiTheme="minorHAnsi" w:cstheme="minorHAnsi"/>
          <w:sz w:val="20"/>
          <w:szCs w:val="20"/>
          <w:highlight w:val="yellow"/>
          <w:lang w:eastAsia="pt-BR"/>
        </w:rPr>
        <w:t>ou</w:t>
      </w:r>
      <w:proofErr w:type="gramEnd"/>
      <w:r w:rsidR="00CB7141" w:rsidRPr="00084316">
        <w:rPr>
          <w:rFonts w:asciiTheme="minorHAnsi" w:hAnsiTheme="minorHAnsi" w:cstheme="minorHAnsi"/>
          <w:sz w:val="20"/>
          <w:szCs w:val="20"/>
          <w:highlight w:val="yellow"/>
          <w:lang w:eastAsia="pt-BR"/>
        </w:rPr>
        <w:t xml:space="preserve"> até 10 ano</w:t>
      </w:r>
      <w:r w:rsidR="00CB7141">
        <w:rPr>
          <w:rFonts w:asciiTheme="minorHAnsi" w:hAnsiTheme="minorHAnsi" w:cstheme="minorHAnsi"/>
          <w:sz w:val="20"/>
          <w:szCs w:val="20"/>
          <w:highlight w:val="yellow"/>
          <w:lang w:eastAsia="pt-BR"/>
        </w:rPr>
        <w:t>s (art. 107 da Lei 14.133/2021)</w:t>
      </w:r>
      <w:r w:rsidR="00CB7141">
        <w:rPr>
          <w:rFonts w:asciiTheme="minorHAnsi" w:hAnsiTheme="minorHAnsi" w:cstheme="minorHAnsi"/>
          <w:sz w:val="20"/>
          <w:szCs w:val="20"/>
          <w:lang w:eastAsia="pt-BR"/>
        </w:rPr>
        <w:t>;</w:t>
      </w:r>
    </w:p>
    <w:p w14:paraId="01696F88" w14:textId="77777777" w:rsidR="00E40EBE" w:rsidRPr="000E41BF" w:rsidRDefault="00E40EBE" w:rsidP="00E40EB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0E41BF">
        <w:rPr>
          <w:rFonts w:asciiTheme="minorHAnsi" w:hAnsiTheme="minorHAnsi" w:cstheme="minorHAnsi"/>
          <w:sz w:val="20"/>
          <w:szCs w:val="20"/>
          <w:lang w:eastAsia="pt-BR"/>
        </w:rPr>
        <w:t>• despesas obrigatórias de caráter continuado, despesas oriundas de lei, medida provisória ou ato administrativo normativo que fixem para o ente a obrigação legal de sua execução por um período superior a dois exercícios que CRIEM OU AUMENTEM DESPESA (Art. 17 e § 1º da LRF).</w:t>
      </w:r>
    </w:p>
    <w:p w14:paraId="44E861D0" w14:textId="77777777" w:rsidR="00E40EBE" w:rsidRPr="000E41BF" w:rsidRDefault="00E40EBE" w:rsidP="00E40EB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0E41BF">
        <w:rPr>
          <w:rFonts w:asciiTheme="minorHAnsi" w:hAnsiTheme="minorHAnsi" w:cstheme="minorHAnsi"/>
          <w:sz w:val="20"/>
          <w:szCs w:val="20"/>
          <w:lang w:eastAsia="pt-BR"/>
        </w:rPr>
        <w:t>• despesas que gerem contratos que ultrapassarão o exercício financeiro em curso, ou seja, contratos que passem de um ano para outro, mesmo que não sejam de caráter continuado (Art. 16 da LRF);</w:t>
      </w:r>
    </w:p>
    <w:p w14:paraId="21FD4541" w14:textId="77777777" w:rsidR="00E40EBE" w:rsidRPr="000E41BF" w:rsidRDefault="00E40EBE" w:rsidP="00E40EB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1BF">
        <w:rPr>
          <w:rFonts w:asciiTheme="minorHAnsi" w:hAnsiTheme="minorHAnsi" w:cstheme="minorHAnsi"/>
          <w:sz w:val="20"/>
          <w:szCs w:val="20"/>
          <w:lang w:eastAsia="pt-BR"/>
        </w:rPr>
        <w:t>• demais hipóteses que influenciem o orçamento do ano subsequente (Art. 16 da LRF</w:t>
      </w:r>
      <w:r w:rsidRPr="000E41BF">
        <w:rPr>
          <w:rFonts w:asciiTheme="minorHAnsi" w:hAnsiTheme="minorHAnsi" w:cstheme="minorHAnsi"/>
          <w:sz w:val="20"/>
          <w:szCs w:val="20"/>
        </w:rPr>
        <w:t>).</w:t>
      </w:r>
    </w:p>
    <w:sectPr w:rsidR="00E40EBE" w:rsidRPr="000E41BF" w:rsidSect="00E40EBE">
      <w:pgSz w:w="11905" w:h="16837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95B"/>
    <w:rsid w:val="00002789"/>
    <w:rsid w:val="000057A0"/>
    <w:rsid w:val="00016601"/>
    <w:rsid w:val="0002150C"/>
    <w:rsid w:val="00046991"/>
    <w:rsid w:val="000572CB"/>
    <w:rsid w:val="00057C4A"/>
    <w:rsid w:val="00064ECD"/>
    <w:rsid w:val="00067054"/>
    <w:rsid w:val="000753BF"/>
    <w:rsid w:val="000E41BF"/>
    <w:rsid w:val="001A33F5"/>
    <w:rsid w:val="001C0236"/>
    <w:rsid w:val="001E3DAE"/>
    <w:rsid w:val="001E521C"/>
    <w:rsid w:val="001F395B"/>
    <w:rsid w:val="00200A58"/>
    <w:rsid w:val="00205B77"/>
    <w:rsid w:val="00254227"/>
    <w:rsid w:val="002718B8"/>
    <w:rsid w:val="00274F6E"/>
    <w:rsid w:val="0029551C"/>
    <w:rsid w:val="002B41C2"/>
    <w:rsid w:val="002E6851"/>
    <w:rsid w:val="0034182B"/>
    <w:rsid w:val="003606DF"/>
    <w:rsid w:val="003A3375"/>
    <w:rsid w:val="003F74BE"/>
    <w:rsid w:val="004C7E20"/>
    <w:rsid w:val="00504A8F"/>
    <w:rsid w:val="00581487"/>
    <w:rsid w:val="005B7F0F"/>
    <w:rsid w:val="005C1591"/>
    <w:rsid w:val="005C662A"/>
    <w:rsid w:val="005E07EB"/>
    <w:rsid w:val="005E096F"/>
    <w:rsid w:val="005F6BAD"/>
    <w:rsid w:val="006420D5"/>
    <w:rsid w:val="006518A3"/>
    <w:rsid w:val="006930D1"/>
    <w:rsid w:val="00693EF7"/>
    <w:rsid w:val="006C4713"/>
    <w:rsid w:val="006C55AC"/>
    <w:rsid w:val="00735FAF"/>
    <w:rsid w:val="00737FF9"/>
    <w:rsid w:val="007E573A"/>
    <w:rsid w:val="008201E3"/>
    <w:rsid w:val="0085584A"/>
    <w:rsid w:val="00885FF9"/>
    <w:rsid w:val="008C72CD"/>
    <w:rsid w:val="008D1087"/>
    <w:rsid w:val="008D21C5"/>
    <w:rsid w:val="008E5819"/>
    <w:rsid w:val="0091517D"/>
    <w:rsid w:val="009233D3"/>
    <w:rsid w:val="009548CC"/>
    <w:rsid w:val="00996506"/>
    <w:rsid w:val="009F0456"/>
    <w:rsid w:val="009F4007"/>
    <w:rsid w:val="009F56B5"/>
    <w:rsid w:val="00A2066D"/>
    <w:rsid w:val="00A37CB5"/>
    <w:rsid w:val="00A52BE9"/>
    <w:rsid w:val="00A72465"/>
    <w:rsid w:val="00A9304E"/>
    <w:rsid w:val="00AD5D89"/>
    <w:rsid w:val="00AE156C"/>
    <w:rsid w:val="00AE278A"/>
    <w:rsid w:val="00AF356A"/>
    <w:rsid w:val="00C11A24"/>
    <w:rsid w:val="00C129F4"/>
    <w:rsid w:val="00C52CAF"/>
    <w:rsid w:val="00C66655"/>
    <w:rsid w:val="00C82147"/>
    <w:rsid w:val="00C97257"/>
    <w:rsid w:val="00CB7141"/>
    <w:rsid w:val="00CC7850"/>
    <w:rsid w:val="00D00E83"/>
    <w:rsid w:val="00D051F9"/>
    <w:rsid w:val="00D17B83"/>
    <w:rsid w:val="00D42B94"/>
    <w:rsid w:val="00D42C33"/>
    <w:rsid w:val="00DC27A2"/>
    <w:rsid w:val="00DD6EDC"/>
    <w:rsid w:val="00E01C63"/>
    <w:rsid w:val="00E33D19"/>
    <w:rsid w:val="00E35346"/>
    <w:rsid w:val="00E4006E"/>
    <w:rsid w:val="00E40EBE"/>
    <w:rsid w:val="00EA79CA"/>
    <w:rsid w:val="00EB1767"/>
    <w:rsid w:val="00F1677D"/>
    <w:rsid w:val="00F21C15"/>
    <w:rsid w:val="00F2505A"/>
    <w:rsid w:val="00FB1EF4"/>
    <w:rsid w:val="00FB2791"/>
    <w:rsid w:val="00FC3610"/>
    <w:rsid w:val="00FD037E"/>
    <w:rsid w:val="00FD74F5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AADCE8"/>
  <w15:docId w15:val="{223BB55B-E1F5-41CF-8705-7B1D953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Pr>
      <w:rFonts w:ascii="Arial" w:hAnsi="Arial"/>
      <w:sz w:val="16"/>
      <w:lang w:val="pt-PT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aliases w:val="Cabeçalho superior,Heading 1a"/>
    <w:basedOn w:val="Normal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al2pt">
    <w:name w:val="Normal + 2 pt"/>
    <w:basedOn w:val="Normal"/>
    <w:rPr>
      <w:rFonts w:ascii="Arial" w:hAnsi="Arial" w:cs="Arial"/>
      <w:sz w:val="4"/>
      <w:szCs w:val="4"/>
    </w:rPr>
  </w:style>
  <w:style w:type="paragraph" w:customStyle="1" w:styleId="Normal2pt0">
    <w:name w:val="Normal +2 pt"/>
    <w:basedOn w:val="Normal"/>
    <w:rPr>
      <w:rFonts w:ascii="Arial" w:hAnsi="Arial" w:cs="Arial"/>
      <w:sz w:val="4"/>
      <w:szCs w:val="4"/>
    </w:rPr>
  </w:style>
  <w:style w:type="paragraph" w:customStyle="1" w:styleId="Normal2pt1">
    <w:name w:val="Normal +  2 pt"/>
    <w:basedOn w:val="Normal"/>
    <w:rPr>
      <w:rFonts w:ascii="Arial" w:hAnsi="Arial" w:cs="Arial"/>
      <w:sz w:val="4"/>
      <w:szCs w:val="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1F395B"/>
    <w:pPr>
      <w:ind w:left="708"/>
    </w:pPr>
  </w:style>
  <w:style w:type="table" w:styleId="Tabelacomgrade">
    <w:name w:val="Table Grid"/>
    <w:basedOn w:val="Tabelanormal"/>
    <w:uiPriority w:val="39"/>
    <w:rsid w:val="002E68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FDBF-2E81-429A-8F6A-741B6237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Santusa Lopes dos Santos Ferreira</cp:lastModifiedBy>
  <cp:revision>2</cp:revision>
  <cp:lastPrinted>2008-04-15T19:14:00Z</cp:lastPrinted>
  <dcterms:created xsi:type="dcterms:W3CDTF">2021-06-07T11:10:00Z</dcterms:created>
  <dcterms:modified xsi:type="dcterms:W3CDTF">2021-06-07T11:10:00Z</dcterms:modified>
</cp:coreProperties>
</file>